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45" w:rightFromText="45" w:vertAnchor="text"/>
        <w:tblW w:w="8820" w:type="dxa"/>
        <w:tblCellSpacing w:w="0" w:type="dxa"/>
        <w:tblCellMar>
          <w:left w:w="0" w:type="dxa"/>
          <w:right w:w="0" w:type="dxa"/>
        </w:tblCellMar>
        <w:tblLook w:val="04A0" w:firstRow="1" w:lastRow="0" w:firstColumn="1" w:lastColumn="0" w:noHBand="0" w:noVBand="1"/>
      </w:tblPr>
      <w:tblGrid>
        <w:gridCol w:w="8820"/>
      </w:tblGrid>
      <w:tr w:rsidR="00CD4430" w14:paraId="0DEBEDAE" w14:textId="77777777" w:rsidTr="00CD4430">
        <w:trPr>
          <w:tblCellSpacing w:w="0" w:type="dxa"/>
        </w:trPr>
        <w:tc>
          <w:tcPr>
            <w:tcW w:w="8520" w:type="dxa"/>
            <w:vAlign w:val="center"/>
            <w:hideMark/>
          </w:tcPr>
          <w:p w14:paraId="24A413A6" w14:textId="77777777" w:rsidR="00CD4430" w:rsidRDefault="00CD4430">
            <w:pPr>
              <w:rPr>
                <w:rFonts w:ascii="Tahoma" w:eastAsia="Times New Roman" w:hAnsi="Tahoma" w:cs="Tahoma"/>
              </w:rPr>
            </w:pPr>
            <w:proofErr w:type="spellStart"/>
            <w:r>
              <w:rPr>
                <w:rFonts w:ascii="Tahoma" w:eastAsia="Times New Roman" w:hAnsi="Tahoma" w:cs="Tahoma"/>
              </w:rPr>
              <w:t>Lies</w:t>
            </w:r>
            <w:proofErr w:type="spellEnd"/>
            <w:r>
              <w:rPr>
                <w:rFonts w:ascii="Tahoma" w:eastAsia="Times New Roman" w:hAnsi="Tahoma" w:cs="Tahoma"/>
              </w:rPr>
              <w:t xml:space="preserve"> einen Ausschnitt aus Olafs Rede, die er heute im Willy-Brandt-Haus in Berlin vor mehr als 500 Wahlkämpferinnen und Wahlkämpfern gehalten hat, in dieser E-Mail:</w:t>
            </w:r>
            <w:r>
              <w:rPr>
                <w:rFonts w:ascii="Tahoma" w:eastAsia="Times New Roman" w:hAnsi="Tahoma" w:cs="Tahoma"/>
              </w:rPr>
              <w:br/>
            </w:r>
            <w:r>
              <w:rPr>
                <w:rFonts w:ascii="Tahoma" w:eastAsia="Times New Roman" w:hAnsi="Tahoma" w:cs="Tahoma"/>
              </w:rPr>
              <w:br/>
            </w:r>
            <w:r>
              <w:rPr>
                <w:rFonts w:ascii="Tahoma" w:eastAsia="Times New Roman" w:hAnsi="Tahoma" w:cs="Tahoma"/>
              </w:rPr>
              <w:br/>
            </w:r>
            <w:r>
              <w:rPr>
                <w:rFonts w:ascii="Tahoma" w:eastAsia="Times New Roman" w:hAnsi="Tahoma" w:cs="Tahoma"/>
                <w:b/>
                <w:bCs/>
              </w:rPr>
              <w:t>&gt;&gt; Liebe Genossinnen und Genossen,</w:t>
            </w:r>
            <w:r>
              <w:rPr>
                <w:rFonts w:ascii="Tahoma" w:eastAsia="Times New Roman" w:hAnsi="Tahoma" w:cs="Tahoma"/>
              </w:rPr>
              <w:br/>
            </w:r>
            <w:r>
              <w:rPr>
                <w:rFonts w:ascii="Tahoma" w:eastAsia="Times New Roman" w:hAnsi="Tahoma" w:cs="Tahoma"/>
              </w:rPr>
              <w:br/>
              <w:t>am 23. Februar wird ein neuer Bundestag gewählt.</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 xml:space="preserve">Jetzt bleiben uns noch genau 85 Tage! </w:t>
            </w:r>
            <w:r>
              <w:rPr>
                <w:rFonts w:ascii="Tahoma" w:eastAsia="Times New Roman" w:hAnsi="Tahoma" w:cs="Tahoma"/>
              </w:rPr>
              <w:br/>
              <w:t> </w:t>
            </w:r>
            <w:r>
              <w:rPr>
                <w:rFonts w:ascii="Tahoma" w:eastAsia="Times New Roman" w:hAnsi="Tahoma" w:cs="Tahoma"/>
              </w:rPr>
              <w:br/>
              <w:t>Wir haben keine Zeit zu verlieren. Wir müssen jetzt raus ins Land.</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Es geht um verdammt viel!</w:t>
            </w:r>
            <w:r>
              <w:rPr>
                <w:rFonts w:ascii="Tahoma" w:eastAsia="Times New Roman" w:hAnsi="Tahoma" w:cs="Tahoma"/>
              </w:rPr>
              <w:br/>
              <w:t> </w:t>
            </w:r>
            <w:r>
              <w:rPr>
                <w:rFonts w:ascii="Tahoma" w:eastAsia="Times New Roman" w:hAnsi="Tahoma" w:cs="Tahoma"/>
              </w:rPr>
              <w:br/>
              <w:t>Wir stehen vor einer fundamentalen Entscheidung für unser Land. Jetzt geht es ums Ganze.</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 xml:space="preserve">Wenn wir jetzt falsch abbiegen in Deutschland – in dieser Lage –, dann hat das schwerwiegende Folgen. </w:t>
            </w:r>
            <w:r>
              <w:rPr>
                <w:rFonts w:ascii="Tahoma" w:eastAsia="Times New Roman" w:hAnsi="Tahoma" w:cs="Tahoma"/>
              </w:rPr>
              <w:br/>
              <w:t> </w:t>
            </w:r>
            <w:r>
              <w:rPr>
                <w:rFonts w:ascii="Tahoma" w:eastAsia="Times New Roman" w:hAnsi="Tahoma" w:cs="Tahoma"/>
              </w:rPr>
              <w:br/>
              <w:t>Unsere Sicherheit steht auf dem Spiel! Unser Zusammenhalt steht auf dem Spiel! Wohlstand und Arbeitsplätze stehen auf dem Spiel!</w:t>
            </w:r>
            <w:r>
              <w:rPr>
                <w:rFonts w:ascii="Tahoma" w:eastAsia="Times New Roman" w:hAnsi="Tahoma" w:cs="Tahoma"/>
              </w:rPr>
              <w:br/>
              <w:t> </w:t>
            </w:r>
            <w:r>
              <w:rPr>
                <w:rFonts w:ascii="Tahoma" w:eastAsia="Times New Roman" w:hAnsi="Tahoma" w:cs="Tahoma"/>
              </w:rPr>
              <w:br/>
              <w:t>Und deshalb:</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Jetzt ist die Zeit, um massiv zu investieren</w:t>
            </w:r>
            <w:r>
              <w:rPr>
                <w:rFonts w:ascii="Tahoma" w:eastAsia="Times New Roman" w:hAnsi="Tahoma" w:cs="Tahoma"/>
              </w:rPr>
              <w:t xml:space="preserve"> – in unsere Sicherheit, in unsere Wirtschaft, in unsere Industrie, in gute Arbeitsplätze, in Straßen, Brücken und Schienen, damit wir stark sind und widerstandsfähig.</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Jetzt ist die Zeit, die Erneuerung unseres Landes entschlossen fortzusetzen</w:t>
            </w:r>
            <w:r>
              <w:rPr>
                <w:rFonts w:ascii="Tahoma" w:eastAsia="Times New Roman" w:hAnsi="Tahoma" w:cs="Tahoma"/>
              </w:rPr>
              <w:t>, die so über so viele Jahre hinweg verschlafen wurde. Und die wir in den letzten drei Jahren endlich begonnen haben. Wir Sozialdemokratinnen und Sozialdemokraten!</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Jetzt ist die Zeit, um sicherzustellen, dass in Zeiten voller Ungewissheit niemand unter die Räder kommt</w:t>
            </w:r>
            <w:r>
              <w:rPr>
                <w:rFonts w:ascii="Tahoma" w:eastAsia="Times New Roman" w:hAnsi="Tahoma" w:cs="Tahoma"/>
              </w:rPr>
              <w:t>. Verlässliche Renten, bezahlbare Mieten, bezahlbare Gesundheit und Pflege – dafür kämpfen wir in diesem Winter!</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Jetzt ist die Zeit, die Freiheit der Ukraine zu verteidigen</w:t>
            </w:r>
            <w:r>
              <w:rPr>
                <w:rFonts w:ascii="Tahoma" w:eastAsia="Times New Roman" w:hAnsi="Tahoma" w:cs="Tahoma"/>
              </w:rPr>
              <w:t xml:space="preserve"> – zugleich entschlossen und besonnen.</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 xml:space="preserve">Für all das kämpfen wir gemeinsam! </w:t>
            </w:r>
            <w:r>
              <w:rPr>
                <w:rFonts w:ascii="Tahoma" w:eastAsia="Times New Roman" w:hAnsi="Tahoma" w:cs="Tahoma"/>
              </w:rPr>
              <w:br/>
              <w:t> </w:t>
            </w:r>
            <w:r>
              <w:rPr>
                <w:rFonts w:ascii="Tahoma" w:eastAsia="Times New Roman" w:hAnsi="Tahoma" w:cs="Tahoma"/>
              </w:rPr>
              <w:br/>
              <w:t xml:space="preserve">Manche haben uns </w:t>
            </w:r>
            <w:proofErr w:type="gramStart"/>
            <w:r>
              <w:rPr>
                <w:rFonts w:ascii="Tahoma" w:eastAsia="Times New Roman" w:hAnsi="Tahoma" w:cs="Tahoma"/>
              </w:rPr>
              <w:t>ja schon</w:t>
            </w:r>
            <w:proofErr w:type="gramEnd"/>
            <w:r>
              <w:rPr>
                <w:rFonts w:ascii="Tahoma" w:eastAsia="Times New Roman" w:hAnsi="Tahoma" w:cs="Tahoma"/>
              </w:rPr>
              <w:t xml:space="preserve"> abgeschrieben. Dieselben Leute hatten uns auch 2021 schon abgeschrieben.</w:t>
            </w:r>
            <w:r>
              <w:rPr>
                <w:rFonts w:ascii="Tahoma" w:eastAsia="Times New Roman" w:hAnsi="Tahoma" w:cs="Tahoma"/>
              </w:rPr>
              <w:br/>
              <w:t> </w:t>
            </w:r>
            <w:r>
              <w:rPr>
                <w:rFonts w:ascii="Tahoma" w:eastAsia="Times New Roman" w:hAnsi="Tahoma" w:cs="Tahoma"/>
              </w:rPr>
              <w:br/>
            </w:r>
            <w:proofErr w:type="gramStart"/>
            <w:r>
              <w:rPr>
                <w:rFonts w:ascii="Tahoma" w:eastAsia="Times New Roman" w:hAnsi="Tahoma" w:cs="Tahoma"/>
              </w:rPr>
              <w:t>Hört</w:t>
            </w:r>
            <w:proofErr w:type="gramEnd"/>
            <w:r>
              <w:rPr>
                <w:rFonts w:ascii="Tahoma" w:eastAsia="Times New Roman" w:hAnsi="Tahoma" w:cs="Tahoma"/>
              </w:rPr>
              <w:t xml:space="preserve"> nicht auf sie! Sie haben sich damals geirrt. Sie irren sich auch diesmal.</w:t>
            </w:r>
            <w:r>
              <w:rPr>
                <w:rFonts w:ascii="Tahoma" w:eastAsia="Times New Roman" w:hAnsi="Tahoma" w:cs="Tahoma"/>
              </w:rPr>
              <w:br/>
              <w:t> </w:t>
            </w:r>
            <w:r>
              <w:rPr>
                <w:rFonts w:ascii="Tahoma" w:eastAsia="Times New Roman" w:hAnsi="Tahoma" w:cs="Tahoma"/>
              </w:rPr>
              <w:br/>
            </w:r>
            <w:r>
              <w:rPr>
                <w:rFonts w:ascii="Tahoma" w:eastAsia="Times New Roman" w:hAnsi="Tahoma" w:cs="Tahoma"/>
              </w:rPr>
              <w:lastRenderedPageBreak/>
              <w:t xml:space="preserve">Ihr wisst, wie Wahlkampf geht. Ich weiß, wie Wahlkampf geht. Da werden sich also einige noch </w:t>
            </w:r>
            <w:proofErr w:type="gramStart"/>
            <w:r>
              <w:rPr>
                <w:rFonts w:ascii="Tahoma" w:eastAsia="Times New Roman" w:hAnsi="Tahoma" w:cs="Tahoma"/>
              </w:rPr>
              <w:t>ganz schön</w:t>
            </w:r>
            <w:proofErr w:type="gramEnd"/>
            <w:r>
              <w:rPr>
                <w:rFonts w:ascii="Tahoma" w:eastAsia="Times New Roman" w:hAnsi="Tahoma" w:cs="Tahoma"/>
              </w:rPr>
              <w:t xml:space="preserve"> wundern.</w:t>
            </w:r>
            <w:r>
              <w:rPr>
                <w:rFonts w:ascii="Tahoma" w:eastAsia="Times New Roman" w:hAnsi="Tahoma" w:cs="Tahoma"/>
              </w:rPr>
              <w:br/>
              <w:t> </w:t>
            </w:r>
            <w:r>
              <w:rPr>
                <w:rFonts w:ascii="Tahoma" w:eastAsia="Times New Roman" w:hAnsi="Tahoma" w:cs="Tahoma"/>
              </w:rPr>
              <w:br/>
              <w:t>Bei diesen Wahlen geht es um noch etwas – um etwas sehr Großes:</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 xml:space="preserve">Es geht um unsere sozialdemokratischen Grundwerte: </w:t>
            </w:r>
            <w:r>
              <w:rPr>
                <w:rFonts w:ascii="Tahoma" w:eastAsia="Times New Roman" w:hAnsi="Tahoma" w:cs="Tahoma"/>
              </w:rPr>
              <w:br/>
              <w:t> </w:t>
            </w:r>
          </w:p>
          <w:tbl>
            <w:tblPr>
              <w:tblW w:w="0" w:type="auto"/>
              <w:tblCellSpacing w:w="0" w:type="dxa"/>
              <w:tblCellMar>
                <w:left w:w="0" w:type="dxa"/>
                <w:right w:w="0" w:type="dxa"/>
              </w:tblCellMar>
              <w:tblLook w:val="04A0" w:firstRow="1" w:lastRow="0" w:firstColumn="1" w:lastColumn="0" w:noHBand="0" w:noVBand="1"/>
            </w:tblPr>
            <w:tblGrid>
              <w:gridCol w:w="380"/>
              <w:gridCol w:w="225"/>
              <w:gridCol w:w="1894"/>
            </w:tblGrid>
            <w:tr w:rsidR="00CD4430" w14:paraId="20F2CB85" w14:textId="77777777">
              <w:trPr>
                <w:trHeight w:val="50"/>
                <w:tblCellSpacing w:w="0" w:type="dxa"/>
              </w:trPr>
              <w:tc>
                <w:tcPr>
                  <w:tcW w:w="0" w:type="auto"/>
                  <w:gridSpan w:val="3"/>
                  <w:vAlign w:val="center"/>
                  <w:hideMark/>
                </w:tcPr>
                <w:p w14:paraId="45928485" w14:textId="77777777" w:rsidR="00CD4430" w:rsidRDefault="00CD4430" w:rsidP="00823BAE">
                  <w:pPr>
                    <w:framePr w:hSpace="45" w:wrap="around" w:vAnchor="text" w:hAnchor="text"/>
                    <w:rPr>
                      <w:rFonts w:ascii="Tahoma" w:eastAsia="Times New Roman" w:hAnsi="Tahoma" w:cs="Tahoma"/>
                    </w:rPr>
                  </w:pPr>
                </w:p>
              </w:tc>
            </w:tr>
            <w:tr w:rsidR="00CD4430" w14:paraId="580079FF" w14:textId="77777777">
              <w:trPr>
                <w:tblCellSpacing w:w="0" w:type="dxa"/>
              </w:trPr>
              <w:tc>
                <w:tcPr>
                  <w:tcW w:w="0" w:type="auto"/>
                  <w:hideMark/>
                </w:tcPr>
                <w:p w14:paraId="1D7661B2" w14:textId="560912FB" w:rsidR="00CD4430" w:rsidRDefault="00CD4430">
                  <w:pPr>
                    <w:framePr w:hSpace="45" w:wrap="around" w:vAnchor="text" w:hAnchor="text"/>
                    <w:rPr>
                      <w:rFonts w:eastAsia="Times New Roman"/>
                    </w:rPr>
                  </w:pPr>
                  <w:r>
                    <w:rPr>
                      <w:rFonts w:ascii="Tahoma" w:eastAsia="Times New Roman" w:hAnsi="Tahoma" w:cs="Tahoma"/>
                      <w:noProof/>
                    </w:rPr>
                    <w:drawing>
                      <wp:inline distT="0" distB="0" distL="0" distR="0" wp14:anchorId="6C01551B" wp14:editId="2FA7DE54">
                        <wp:extent cx="241300" cy="184150"/>
                        <wp:effectExtent l="0" t="0" r="0" b="6350"/>
                        <wp:docPr id="113117642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p>
              </w:tc>
              <w:tc>
                <w:tcPr>
                  <w:tcW w:w="225" w:type="dxa"/>
                  <w:vAlign w:val="center"/>
                  <w:hideMark/>
                </w:tcPr>
                <w:p w14:paraId="618E9BDD" w14:textId="77777777" w:rsidR="00CD4430" w:rsidRDefault="00CD4430">
                  <w:pPr>
                    <w:rPr>
                      <w:rFonts w:eastAsia="Times New Roman"/>
                    </w:rPr>
                  </w:pPr>
                </w:p>
              </w:tc>
              <w:tc>
                <w:tcPr>
                  <w:tcW w:w="0" w:type="auto"/>
                  <w:hideMark/>
                </w:tcPr>
                <w:p w14:paraId="36FE61F3" w14:textId="77777777" w:rsidR="00CD4430" w:rsidRDefault="00CD4430">
                  <w:pPr>
                    <w:framePr w:hSpace="45" w:wrap="around" w:vAnchor="text" w:hAnchor="text"/>
                    <w:rPr>
                      <w:rFonts w:eastAsia="Times New Roman"/>
                    </w:rPr>
                  </w:pPr>
                  <w:r>
                    <w:rPr>
                      <w:rFonts w:ascii="Tahoma" w:eastAsia="Times New Roman" w:hAnsi="Tahoma" w:cs="Tahoma"/>
                      <w:b/>
                      <w:bCs/>
                    </w:rPr>
                    <w:t>Um Freiheit!</w:t>
                  </w:r>
                </w:p>
              </w:tc>
            </w:tr>
            <w:tr w:rsidR="00CD4430" w14:paraId="4CCDC7D1" w14:textId="77777777">
              <w:trPr>
                <w:trHeight w:val="50"/>
                <w:tblCellSpacing w:w="0" w:type="dxa"/>
              </w:trPr>
              <w:tc>
                <w:tcPr>
                  <w:tcW w:w="0" w:type="auto"/>
                  <w:gridSpan w:val="3"/>
                  <w:vAlign w:val="center"/>
                  <w:hideMark/>
                </w:tcPr>
                <w:p w14:paraId="255519DC" w14:textId="77777777" w:rsidR="00CD4430" w:rsidRDefault="00CD4430" w:rsidP="00823BAE">
                  <w:pPr>
                    <w:framePr w:hSpace="45" w:wrap="around" w:vAnchor="text" w:hAnchor="text"/>
                    <w:rPr>
                      <w:rFonts w:eastAsia="Times New Roman"/>
                    </w:rPr>
                  </w:pPr>
                </w:p>
              </w:tc>
            </w:tr>
            <w:tr w:rsidR="00CD4430" w14:paraId="7CAAB580" w14:textId="77777777">
              <w:trPr>
                <w:tblCellSpacing w:w="0" w:type="dxa"/>
              </w:trPr>
              <w:tc>
                <w:tcPr>
                  <w:tcW w:w="0" w:type="auto"/>
                  <w:hideMark/>
                </w:tcPr>
                <w:p w14:paraId="0D776DED" w14:textId="059A5705" w:rsidR="00CD4430" w:rsidRDefault="00CD4430">
                  <w:pPr>
                    <w:framePr w:hSpace="45" w:wrap="around" w:vAnchor="text" w:hAnchor="text"/>
                    <w:rPr>
                      <w:rFonts w:eastAsia="Times New Roman"/>
                    </w:rPr>
                  </w:pPr>
                  <w:r>
                    <w:rPr>
                      <w:rFonts w:ascii="Tahoma" w:eastAsia="Times New Roman" w:hAnsi="Tahoma" w:cs="Tahoma"/>
                      <w:noProof/>
                    </w:rPr>
                    <w:drawing>
                      <wp:inline distT="0" distB="0" distL="0" distR="0" wp14:anchorId="0A2ACBBF" wp14:editId="3F71A381">
                        <wp:extent cx="241300" cy="184150"/>
                        <wp:effectExtent l="0" t="0" r="0" b="6350"/>
                        <wp:docPr id="5657012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p>
              </w:tc>
              <w:tc>
                <w:tcPr>
                  <w:tcW w:w="225" w:type="dxa"/>
                  <w:vAlign w:val="center"/>
                  <w:hideMark/>
                </w:tcPr>
                <w:p w14:paraId="39C0DE23" w14:textId="77777777" w:rsidR="00CD4430" w:rsidRDefault="00CD4430">
                  <w:pPr>
                    <w:rPr>
                      <w:rFonts w:eastAsia="Times New Roman"/>
                    </w:rPr>
                  </w:pPr>
                </w:p>
              </w:tc>
              <w:tc>
                <w:tcPr>
                  <w:tcW w:w="0" w:type="auto"/>
                  <w:hideMark/>
                </w:tcPr>
                <w:p w14:paraId="3716B1AB" w14:textId="77777777" w:rsidR="00CD4430" w:rsidRDefault="00CD4430">
                  <w:pPr>
                    <w:framePr w:hSpace="45" w:wrap="around" w:vAnchor="text" w:hAnchor="text"/>
                    <w:rPr>
                      <w:rFonts w:eastAsia="Times New Roman"/>
                    </w:rPr>
                  </w:pPr>
                  <w:r>
                    <w:rPr>
                      <w:rFonts w:ascii="Tahoma" w:eastAsia="Times New Roman" w:hAnsi="Tahoma" w:cs="Tahoma"/>
                      <w:b/>
                      <w:bCs/>
                    </w:rPr>
                    <w:t>Gerechtigkeit!</w:t>
                  </w:r>
                </w:p>
              </w:tc>
            </w:tr>
            <w:tr w:rsidR="00CD4430" w14:paraId="2E420193" w14:textId="77777777">
              <w:trPr>
                <w:trHeight w:val="50"/>
                <w:tblCellSpacing w:w="0" w:type="dxa"/>
              </w:trPr>
              <w:tc>
                <w:tcPr>
                  <w:tcW w:w="0" w:type="auto"/>
                  <w:gridSpan w:val="3"/>
                  <w:vAlign w:val="center"/>
                  <w:hideMark/>
                </w:tcPr>
                <w:p w14:paraId="3C01DB2C" w14:textId="77777777" w:rsidR="00CD4430" w:rsidRDefault="00CD4430" w:rsidP="00823BAE">
                  <w:pPr>
                    <w:framePr w:hSpace="45" w:wrap="around" w:vAnchor="text" w:hAnchor="text"/>
                    <w:rPr>
                      <w:rFonts w:eastAsia="Times New Roman"/>
                    </w:rPr>
                  </w:pPr>
                </w:p>
              </w:tc>
            </w:tr>
            <w:tr w:rsidR="00CD4430" w14:paraId="00B449CE" w14:textId="77777777">
              <w:trPr>
                <w:tblCellSpacing w:w="0" w:type="dxa"/>
              </w:trPr>
              <w:tc>
                <w:tcPr>
                  <w:tcW w:w="0" w:type="auto"/>
                  <w:hideMark/>
                </w:tcPr>
                <w:p w14:paraId="35432F08" w14:textId="46F349B9" w:rsidR="00CD4430" w:rsidRDefault="00CD4430">
                  <w:pPr>
                    <w:framePr w:hSpace="45" w:wrap="around" w:vAnchor="text" w:hAnchor="text"/>
                    <w:rPr>
                      <w:rFonts w:eastAsia="Times New Roman"/>
                    </w:rPr>
                  </w:pPr>
                  <w:r>
                    <w:rPr>
                      <w:rFonts w:ascii="Tahoma" w:eastAsia="Times New Roman" w:hAnsi="Tahoma" w:cs="Tahoma"/>
                      <w:noProof/>
                    </w:rPr>
                    <w:drawing>
                      <wp:inline distT="0" distB="0" distL="0" distR="0" wp14:anchorId="26D71742" wp14:editId="51DDD9A4">
                        <wp:extent cx="241300" cy="184150"/>
                        <wp:effectExtent l="0" t="0" r="0" b="6350"/>
                        <wp:docPr id="17526590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p>
              </w:tc>
              <w:tc>
                <w:tcPr>
                  <w:tcW w:w="225" w:type="dxa"/>
                  <w:vAlign w:val="center"/>
                  <w:hideMark/>
                </w:tcPr>
                <w:p w14:paraId="6D701C72" w14:textId="77777777" w:rsidR="00CD4430" w:rsidRDefault="00CD4430">
                  <w:pPr>
                    <w:rPr>
                      <w:rFonts w:eastAsia="Times New Roman"/>
                    </w:rPr>
                  </w:pPr>
                </w:p>
              </w:tc>
              <w:tc>
                <w:tcPr>
                  <w:tcW w:w="0" w:type="auto"/>
                  <w:hideMark/>
                </w:tcPr>
                <w:p w14:paraId="010039C1" w14:textId="77777777" w:rsidR="00CD4430" w:rsidRDefault="00CD4430">
                  <w:pPr>
                    <w:framePr w:hSpace="45" w:wrap="around" w:vAnchor="text" w:hAnchor="text"/>
                    <w:rPr>
                      <w:rFonts w:eastAsia="Times New Roman"/>
                    </w:rPr>
                  </w:pPr>
                  <w:r>
                    <w:rPr>
                      <w:rFonts w:ascii="Tahoma" w:eastAsia="Times New Roman" w:hAnsi="Tahoma" w:cs="Tahoma"/>
                      <w:b/>
                      <w:bCs/>
                    </w:rPr>
                    <w:t>Und Solidarität!</w:t>
                  </w:r>
                </w:p>
              </w:tc>
            </w:tr>
          </w:tbl>
          <w:p w14:paraId="1F800927" w14:textId="77777777" w:rsidR="00CD4430" w:rsidRDefault="00CD4430">
            <w:pPr>
              <w:rPr>
                <w:rFonts w:eastAsia="Times New Roman"/>
              </w:rPr>
            </w:pPr>
            <w:r>
              <w:rPr>
                <w:rFonts w:ascii="Tahoma" w:eastAsia="Times New Roman" w:hAnsi="Tahoma" w:cs="Tahoma"/>
              </w:rPr>
              <w:t> </w:t>
            </w:r>
            <w:r>
              <w:rPr>
                <w:rFonts w:ascii="Tahoma" w:eastAsia="Times New Roman" w:hAnsi="Tahoma" w:cs="Tahoma"/>
              </w:rPr>
              <w:br/>
              <w:t>Liebe Genossinnen und Genossen,</w:t>
            </w:r>
            <w:r>
              <w:rPr>
                <w:rFonts w:ascii="Tahoma" w:eastAsia="Times New Roman" w:hAnsi="Tahoma" w:cs="Tahoma"/>
              </w:rPr>
              <w:br/>
              <w:t> </w:t>
            </w:r>
            <w:r>
              <w:rPr>
                <w:rFonts w:ascii="Tahoma" w:eastAsia="Times New Roman" w:hAnsi="Tahoma" w:cs="Tahoma"/>
              </w:rPr>
              <w:br/>
              <w:t>politische Verantwortung und demokratischer Anstand, selbst unter widrigsten Bedingungen – das ist ein ganz wichtiger Teil unserer langen Geschichte. Darauf können wir Sozialdemokratinnen und Sozialdemokraten immer besonders stolz sein!</w:t>
            </w:r>
            <w:r>
              <w:rPr>
                <w:rFonts w:ascii="Tahoma" w:eastAsia="Times New Roman" w:hAnsi="Tahoma" w:cs="Tahoma"/>
              </w:rPr>
              <w:br/>
              <w:t> </w:t>
            </w:r>
            <w:r>
              <w:rPr>
                <w:rFonts w:ascii="Tahoma" w:eastAsia="Times New Roman" w:hAnsi="Tahoma" w:cs="Tahoma"/>
              </w:rPr>
              <w:br/>
              <w:t>Das bedeutet aber zugleich auch eine Verpflichtung. Deshalb kämpfe ich gemeinsam mit Euch dafür, dass diese stolze Geschichte der Sozialdemokratie weitergeht. </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Unsere Partei ist mir eine Heimat.</w:t>
            </w:r>
            <w:r>
              <w:rPr>
                <w:rFonts w:ascii="Tahoma" w:eastAsia="Times New Roman" w:hAnsi="Tahoma" w:cs="Tahoma"/>
              </w:rPr>
              <w:br/>
              <w:t> </w:t>
            </w:r>
            <w:r>
              <w:rPr>
                <w:rFonts w:ascii="Tahoma" w:eastAsia="Times New Roman" w:hAnsi="Tahoma" w:cs="Tahoma"/>
              </w:rPr>
              <w:br/>
              <w:t>Im nächsten Jahr wird es ein halbes Jahrhundert her sein, dass ich in sie eingetreten bin. In diesen 50 Jahren ist es mir immer darum gegangen, das Leben der Bürgerinnen und Bürger – der "ganz normalen Leute" – Tag für Tag, Stück für Stück, besser zu machen.</w:t>
            </w:r>
            <w:r>
              <w:rPr>
                <w:rFonts w:ascii="Tahoma" w:eastAsia="Times New Roman" w:hAnsi="Tahoma" w:cs="Tahoma"/>
              </w:rPr>
              <w:br/>
              <w:t> </w:t>
            </w:r>
            <w:r>
              <w:rPr>
                <w:rFonts w:ascii="Tahoma" w:eastAsia="Times New Roman" w:hAnsi="Tahoma" w:cs="Tahoma"/>
              </w:rPr>
              <w:br/>
              <w:t>Was mich weiter antreibt, was mich jeden Tag aufs Neue antreibt, das ist die Liebe zu den Menschen und die Liebe zu unserem Land.</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 xml:space="preserve">Deshalb verspreche ich Euch eines: </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Ich werde in den nächsten 85 Tagen alles – aber auch wirklich alles – geben, was ich nur geben kann – für unser Land, für unsere Sozialdemokratie.</w:t>
            </w:r>
            <w:r>
              <w:rPr>
                <w:rFonts w:ascii="Tahoma" w:eastAsia="Times New Roman" w:hAnsi="Tahoma" w:cs="Tahoma"/>
              </w:rPr>
              <w:br/>
              <w:t> </w:t>
            </w:r>
            <w:r>
              <w:rPr>
                <w:rFonts w:ascii="Tahoma" w:eastAsia="Times New Roman" w:hAnsi="Tahoma" w:cs="Tahoma"/>
              </w:rPr>
              <w:br/>
              <w:t>Aber dabei brauche ich Euch! Eure Solidarität, Euer Engagement, Eure Zuversicht!</w:t>
            </w:r>
            <w:r>
              <w:rPr>
                <w:rFonts w:ascii="Tahoma" w:eastAsia="Times New Roman" w:hAnsi="Tahoma" w:cs="Tahoma"/>
              </w:rPr>
              <w:br/>
              <w:t> </w:t>
            </w:r>
            <w:r>
              <w:rPr>
                <w:rFonts w:ascii="Tahoma" w:eastAsia="Times New Roman" w:hAnsi="Tahoma" w:cs="Tahoma"/>
              </w:rPr>
              <w:br/>
              <w:t>Und dafür brauchen wir all die vielen Genossinnen und Genossen überall in Deutschland!</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 xml:space="preserve">Besinnen wir uns auf unsere Kraft! </w:t>
            </w:r>
            <w:r>
              <w:rPr>
                <w:rFonts w:ascii="Tahoma" w:eastAsia="Times New Roman" w:hAnsi="Tahoma" w:cs="Tahoma"/>
              </w:rPr>
              <w:br/>
            </w:r>
            <w:r>
              <w:rPr>
                <w:rFonts w:ascii="Tahoma" w:eastAsia="Times New Roman" w:hAnsi="Tahoma" w:cs="Tahoma"/>
              </w:rPr>
              <w:br/>
              <w:t>Nicht meckern – machen! Gemeinsam kämpfen! Seite an Seite!</w:t>
            </w:r>
            <w:r>
              <w:rPr>
                <w:rFonts w:ascii="Tahoma" w:eastAsia="Times New Roman" w:hAnsi="Tahoma" w:cs="Tahoma"/>
              </w:rPr>
              <w:br/>
              <w:t> </w:t>
            </w:r>
            <w:r>
              <w:rPr>
                <w:rFonts w:ascii="Tahoma" w:eastAsia="Times New Roman" w:hAnsi="Tahoma" w:cs="Tahoma"/>
              </w:rPr>
              <w:br/>
            </w:r>
            <w:r>
              <w:rPr>
                <w:rFonts w:ascii="Tahoma" w:eastAsia="Times New Roman" w:hAnsi="Tahoma" w:cs="Tahoma"/>
                <w:b/>
                <w:bCs/>
              </w:rPr>
              <w:t>Denn wenn wir kämpfen, werden wir siegen!</w:t>
            </w:r>
            <w:r>
              <w:rPr>
                <w:rFonts w:ascii="Tahoma" w:eastAsia="Times New Roman" w:hAnsi="Tahoma" w:cs="Tahoma"/>
              </w:rPr>
              <w:br/>
            </w:r>
            <w:r>
              <w:rPr>
                <w:rFonts w:ascii="Tahoma" w:eastAsia="Times New Roman" w:hAnsi="Tahoma" w:cs="Tahoma"/>
              </w:rPr>
              <w:lastRenderedPageBreak/>
              <w:t> </w:t>
            </w:r>
            <w:r>
              <w:rPr>
                <w:rFonts w:ascii="Tahoma" w:eastAsia="Times New Roman" w:hAnsi="Tahoma" w:cs="Tahoma"/>
              </w:rPr>
              <w:br/>
              <w:t> </w:t>
            </w:r>
            <w:r>
              <w:rPr>
                <w:rFonts w:ascii="Tahoma" w:eastAsia="Times New Roman" w:hAnsi="Tahoma" w:cs="Tahoma"/>
              </w:rPr>
              <w:br/>
              <w:t xml:space="preserve">Freundschaft! </w:t>
            </w:r>
            <w:r>
              <w:rPr>
                <w:rFonts w:ascii="Tahoma" w:eastAsia="Times New Roman" w:hAnsi="Tahoma" w:cs="Tahoma"/>
                <w:b/>
                <w:bCs/>
              </w:rPr>
              <w:t>&lt;&lt;</w:t>
            </w:r>
          </w:p>
        </w:tc>
      </w:tr>
    </w:tbl>
    <w:p w14:paraId="7705EA84" w14:textId="77777777" w:rsidR="00CD4430" w:rsidRDefault="00CD4430"/>
    <w:sectPr w:rsidR="00CD44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30"/>
    <w:rsid w:val="00CD44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ABDC"/>
  <w15:chartTrackingRefBased/>
  <w15:docId w15:val="{E692E4FC-6D81-41D4-8F31-34054AF9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430"/>
    <w:pPr>
      <w:spacing w:after="0" w:line="240" w:lineRule="auto"/>
    </w:pPr>
    <w:rPr>
      <w:rFonts w:ascii="Aptos" w:hAnsi="Aptos" w:cs="Aptos"/>
      <w:color w:val="000000"/>
      <w:kern w:val="0"/>
      <w:lang w:eastAsia="de-DE"/>
      <w14:ligatures w14:val="none"/>
    </w:rPr>
  </w:style>
  <w:style w:type="paragraph" w:styleId="berschrift1">
    <w:name w:val="heading 1"/>
    <w:basedOn w:val="Standard"/>
    <w:next w:val="Standard"/>
    <w:link w:val="berschrift1Zchn"/>
    <w:uiPriority w:val="9"/>
    <w:qFormat/>
    <w:rsid w:val="00CD443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CD443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CD443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CD443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CD4430"/>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CD4430"/>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CD4430"/>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CD4430"/>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CD4430"/>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443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D443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D443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D443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D443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D443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D443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D443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D4430"/>
    <w:rPr>
      <w:rFonts w:eastAsiaTheme="majorEastAsia" w:cstheme="majorBidi"/>
      <w:color w:val="272727" w:themeColor="text1" w:themeTint="D8"/>
    </w:rPr>
  </w:style>
  <w:style w:type="paragraph" w:styleId="Titel">
    <w:name w:val="Title"/>
    <w:basedOn w:val="Standard"/>
    <w:next w:val="Standard"/>
    <w:link w:val="TitelZchn"/>
    <w:uiPriority w:val="10"/>
    <w:qFormat/>
    <w:rsid w:val="00CD4430"/>
    <w:pPr>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CD443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D443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CD443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4430"/>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CD4430"/>
    <w:rPr>
      <w:i/>
      <w:iCs/>
      <w:color w:val="404040" w:themeColor="text1" w:themeTint="BF"/>
    </w:rPr>
  </w:style>
  <w:style w:type="paragraph" w:styleId="Listenabsatz">
    <w:name w:val="List Paragraph"/>
    <w:basedOn w:val="Standard"/>
    <w:uiPriority w:val="34"/>
    <w:qFormat/>
    <w:rsid w:val="00CD4430"/>
    <w:pPr>
      <w:spacing w:after="160" w:line="278" w:lineRule="auto"/>
      <w:ind w:left="720"/>
      <w:contextualSpacing/>
    </w:pPr>
    <w:rPr>
      <w:rFonts w:asciiTheme="minorHAnsi" w:hAnsiTheme="minorHAnsi" w:cstheme="minorBidi"/>
      <w:color w:val="auto"/>
      <w:kern w:val="2"/>
      <w:lang w:eastAsia="en-US"/>
      <w14:ligatures w14:val="standardContextual"/>
    </w:rPr>
  </w:style>
  <w:style w:type="character" w:styleId="IntensiveHervorhebung">
    <w:name w:val="Intense Emphasis"/>
    <w:basedOn w:val="Absatz-Standardschriftart"/>
    <w:uiPriority w:val="21"/>
    <w:qFormat/>
    <w:rsid w:val="00CD4430"/>
    <w:rPr>
      <w:i/>
      <w:iCs/>
      <w:color w:val="0F4761" w:themeColor="accent1" w:themeShade="BF"/>
    </w:rPr>
  </w:style>
  <w:style w:type="paragraph" w:styleId="IntensivesZitat">
    <w:name w:val="Intense Quote"/>
    <w:basedOn w:val="Standard"/>
    <w:next w:val="Standard"/>
    <w:link w:val="IntensivesZitatZchn"/>
    <w:uiPriority w:val="30"/>
    <w:qFormat/>
    <w:rsid w:val="00CD443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CD4430"/>
    <w:rPr>
      <w:i/>
      <w:iCs/>
      <w:color w:val="0F4761" w:themeColor="accent1" w:themeShade="BF"/>
    </w:rPr>
  </w:style>
  <w:style w:type="character" w:styleId="IntensiverVerweis">
    <w:name w:val="Intense Reference"/>
    <w:basedOn w:val="Absatz-Standardschriftart"/>
    <w:uiPriority w:val="32"/>
    <w:qFormat/>
    <w:rsid w:val="00CD44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07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2948</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SPD-Kreistagsfraktion Ennepe-Ruhr</dc:creator>
  <cp:keywords/>
  <dc:description/>
  <cp:lastModifiedBy>SPD-Kreistagsfraktion Ennepe-Ruhr</cp:lastModifiedBy>
  <cp:revision>1</cp:revision>
  <dcterms:created xsi:type="dcterms:W3CDTF">2024-12-01T08:51:00Z</dcterms:created>
  <dcterms:modified xsi:type="dcterms:W3CDTF">2024-12-01T08:51:00Z</dcterms:modified>
</cp:coreProperties>
</file>